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13" w:rsidRPr="00884E69" w:rsidRDefault="00F02613" w:rsidP="00F02613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30"/>
          <w:szCs w:val="30"/>
        </w:rPr>
      </w:pPr>
      <w:bookmarkStart w:id="0" w:name="_GoBack"/>
      <w:bookmarkEnd w:id="0"/>
      <w:r w:rsidRPr="00884E69">
        <w:rPr>
          <w:b/>
          <w:color w:val="000000" w:themeColor="text1"/>
          <w:sz w:val="30"/>
          <w:szCs w:val="30"/>
        </w:rPr>
        <w:t>О</w:t>
      </w:r>
      <w:r w:rsidR="00403F84" w:rsidRPr="00884E69">
        <w:rPr>
          <w:b/>
          <w:color w:val="000000" w:themeColor="text1"/>
          <w:sz w:val="30"/>
          <w:szCs w:val="30"/>
        </w:rPr>
        <w:t xml:space="preserve">б изменении срока </w:t>
      </w:r>
      <w:r w:rsidRPr="00884E69">
        <w:rPr>
          <w:b/>
          <w:color w:val="000000" w:themeColor="text1"/>
          <w:sz w:val="30"/>
          <w:szCs w:val="30"/>
        </w:rPr>
        <w:t>направлени</w:t>
      </w:r>
      <w:r w:rsidR="00B31940" w:rsidRPr="00884E69">
        <w:rPr>
          <w:b/>
          <w:color w:val="000000" w:themeColor="text1"/>
          <w:sz w:val="30"/>
          <w:szCs w:val="30"/>
        </w:rPr>
        <w:t>я</w:t>
      </w:r>
      <w:r w:rsidRPr="00884E69">
        <w:rPr>
          <w:b/>
          <w:color w:val="000000" w:themeColor="text1"/>
          <w:sz w:val="30"/>
          <w:szCs w:val="30"/>
        </w:rPr>
        <w:t xml:space="preserve"> финансовыми учреждениями Республики Беларусь отчета по FATCA за 202</w:t>
      </w:r>
      <w:r w:rsidR="00403F84" w:rsidRPr="00884E69">
        <w:rPr>
          <w:b/>
          <w:color w:val="000000" w:themeColor="text1"/>
          <w:sz w:val="30"/>
          <w:szCs w:val="30"/>
        </w:rPr>
        <w:t>4</w:t>
      </w:r>
      <w:r w:rsidRPr="00884E69">
        <w:rPr>
          <w:b/>
          <w:color w:val="000000" w:themeColor="text1"/>
          <w:sz w:val="30"/>
          <w:szCs w:val="30"/>
        </w:rPr>
        <w:t xml:space="preserve"> г.</w:t>
      </w:r>
    </w:p>
    <w:p w:rsidR="00F02613" w:rsidRPr="00884E69" w:rsidRDefault="00F02613" w:rsidP="00F02613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30"/>
          <w:szCs w:val="30"/>
        </w:rPr>
      </w:pPr>
    </w:p>
    <w:p w:rsidR="00FC4E48" w:rsidRPr="00BD77F9" w:rsidRDefault="0082582C" w:rsidP="00BE1B6E">
      <w:pPr>
        <w:autoSpaceDE w:val="0"/>
        <w:autoSpaceDN w:val="0"/>
        <w:adjustRightInd w:val="0"/>
        <w:ind w:firstLine="709"/>
        <w:jc w:val="both"/>
        <w:rPr>
          <w:rStyle w:val="word-wrapper"/>
          <w:color w:val="000000" w:themeColor="text1"/>
          <w:sz w:val="30"/>
          <w:szCs w:val="30"/>
          <w:shd w:val="clear" w:color="auto" w:fill="FFFFFF"/>
        </w:rPr>
      </w:pP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В связи с уведомлением Службы внутренних доходов США (IRS) о необходимости направления в 2025 г. информации о счетах (договорах) американских налогоплательщиков (далее – отчет по FATCA) за 2024 г. до 12 сентября 2025 г. </w:t>
      </w:r>
      <w:r w:rsidR="00FC504F"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>рекомендуем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BD77F9">
        <w:rPr>
          <w:color w:val="000000" w:themeColor="text1"/>
          <w:sz w:val="30"/>
          <w:szCs w:val="30"/>
        </w:rPr>
        <w:t>финансовым учреждениям Республики Беларусь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представить отчеты </w:t>
      </w:r>
      <w:r w:rsidR="00F87536"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по FATCA 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>за 2024 г. в</w:t>
      </w:r>
      <w:r w:rsidRPr="00BD77F9">
        <w:rPr>
          <w:rStyle w:val="word-wrapper"/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Министерство по налогам и сборам </w:t>
      </w:r>
      <w:r w:rsidR="00C713FC" w:rsidRPr="00BD77F9">
        <w:rPr>
          <w:rStyle w:val="word-wrapper"/>
          <w:b/>
          <w:color w:val="000000" w:themeColor="text1"/>
          <w:sz w:val="30"/>
          <w:szCs w:val="30"/>
          <w:shd w:val="clear" w:color="auto" w:fill="FFFFFF"/>
        </w:rPr>
        <w:t xml:space="preserve">не позднее 12 августа 2025 г. 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для </w:t>
      </w:r>
      <w:r w:rsidR="00C713FC"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их 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дальнейшего </w:t>
      </w:r>
      <w:r w:rsidR="00C713FC"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своевременного 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>перенаправления в Службу внутренних доходов США (IRS)</w:t>
      </w:r>
      <w:r w:rsidR="00FC504F"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. </w:t>
      </w:r>
    </w:p>
    <w:p w:rsidR="0082582C" w:rsidRPr="00BD77F9" w:rsidRDefault="00FC4E48" w:rsidP="00FC4E48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 w:themeColor="text1"/>
          <w:sz w:val="30"/>
          <w:szCs w:val="30"/>
        </w:rPr>
      </w:pPr>
      <w:proofErr w:type="spellStart"/>
      <w:r w:rsidRPr="00BD77F9">
        <w:rPr>
          <w:rStyle w:val="word-wrapper"/>
          <w:i/>
          <w:color w:val="000000" w:themeColor="text1"/>
          <w:sz w:val="30"/>
          <w:szCs w:val="30"/>
          <w:shd w:val="clear" w:color="auto" w:fill="FFFFFF"/>
        </w:rPr>
        <w:t>Справочно</w:t>
      </w:r>
      <w:proofErr w:type="spellEnd"/>
      <w:r w:rsidRPr="00BD77F9">
        <w:rPr>
          <w:rStyle w:val="word-wrapper"/>
          <w:i/>
          <w:color w:val="000000" w:themeColor="text1"/>
          <w:sz w:val="30"/>
          <w:szCs w:val="30"/>
          <w:shd w:val="clear" w:color="auto" w:fill="FFFFFF"/>
        </w:rPr>
        <w:t>: отчет по FATCA</w:t>
      </w:r>
      <w:r w:rsidRPr="00BD77F9">
        <w:rPr>
          <w:i/>
          <w:color w:val="000000" w:themeColor="text1"/>
        </w:rPr>
        <w:t xml:space="preserve"> </w:t>
      </w:r>
      <w:r w:rsidRPr="00BD77F9">
        <w:rPr>
          <w:rStyle w:val="word-wrapper"/>
          <w:i/>
          <w:color w:val="000000" w:themeColor="text1"/>
          <w:sz w:val="30"/>
          <w:szCs w:val="30"/>
          <w:shd w:val="clear" w:color="auto" w:fill="FFFFFF"/>
        </w:rPr>
        <w:t>представляется в МНС на основании</w:t>
      </w: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BD77F9">
        <w:rPr>
          <w:rStyle w:val="word-wrapper"/>
          <w:i/>
          <w:color w:val="000000" w:themeColor="text1"/>
          <w:sz w:val="30"/>
          <w:szCs w:val="30"/>
          <w:shd w:val="clear" w:color="auto" w:fill="FFFFFF"/>
        </w:rPr>
        <w:t>положений статьи 86-1 Налогового кодекса Республики Беларусь в целях исполнения Республикой Беларусь обязательств</w:t>
      </w:r>
      <w:r w:rsidRPr="00BD77F9">
        <w:rPr>
          <w:i/>
          <w:color w:val="000000" w:themeColor="text1"/>
          <w:sz w:val="30"/>
          <w:szCs w:val="30"/>
        </w:rPr>
        <w:t xml:space="preserve"> по Соглашению между Правительством Республики Беларусь и Правительством Соединенных Штатов Америки об улучшении соблюдения международных налоговых правил и реализации Закона Соединенных Штатов Америки о налоговом контроле счетов в иностранных финансовых учреждениях от 18 марта 2015 г.</w:t>
      </w:r>
    </w:p>
    <w:p w:rsidR="00C53087" w:rsidRPr="00BD77F9" w:rsidRDefault="00A75213" w:rsidP="000818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BD77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Напоминаем, что </w:t>
      </w:r>
      <w:r w:rsidRPr="00BD77F9">
        <w:rPr>
          <w:color w:val="000000" w:themeColor="text1"/>
          <w:sz w:val="30"/>
          <w:szCs w:val="30"/>
        </w:rPr>
        <w:t>с</w:t>
      </w:r>
      <w:r w:rsidR="00C53087" w:rsidRPr="00BD77F9">
        <w:rPr>
          <w:color w:val="000000" w:themeColor="text1"/>
          <w:sz w:val="30"/>
          <w:szCs w:val="30"/>
        </w:rPr>
        <w:t>формированный</w:t>
      </w:r>
      <w:r w:rsidR="00A310B0" w:rsidRPr="00BD77F9">
        <w:rPr>
          <w:color w:val="000000" w:themeColor="text1"/>
          <w:sz w:val="30"/>
          <w:szCs w:val="30"/>
        </w:rPr>
        <w:t xml:space="preserve"> финансовым учреждением о</w:t>
      </w:r>
      <w:r w:rsidR="0088486A" w:rsidRPr="00BD77F9">
        <w:rPr>
          <w:color w:val="000000" w:themeColor="text1"/>
          <w:sz w:val="30"/>
          <w:szCs w:val="30"/>
        </w:rPr>
        <w:t>тчет по FATCA</w:t>
      </w:r>
      <w:r w:rsidR="00B210DF" w:rsidRPr="00BD77F9">
        <w:rPr>
          <w:color w:val="000000" w:themeColor="text1"/>
          <w:sz w:val="30"/>
          <w:szCs w:val="30"/>
        </w:rPr>
        <w:t xml:space="preserve"> направля</w:t>
      </w:r>
      <w:r w:rsidRPr="00BD77F9">
        <w:rPr>
          <w:color w:val="000000" w:themeColor="text1"/>
          <w:sz w:val="30"/>
          <w:szCs w:val="30"/>
        </w:rPr>
        <w:t>е</w:t>
      </w:r>
      <w:r w:rsidR="00B210DF" w:rsidRPr="00BD77F9">
        <w:rPr>
          <w:color w:val="000000" w:themeColor="text1"/>
          <w:sz w:val="30"/>
          <w:szCs w:val="30"/>
        </w:rPr>
        <w:t>т</w:t>
      </w:r>
      <w:r w:rsidRPr="00BD77F9">
        <w:rPr>
          <w:color w:val="000000" w:themeColor="text1"/>
          <w:sz w:val="30"/>
          <w:szCs w:val="30"/>
        </w:rPr>
        <w:t>ся</w:t>
      </w:r>
      <w:r w:rsidR="00B210DF" w:rsidRPr="00BD77F9">
        <w:rPr>
          <w:color w:val="000000" w:themeColor="text1"/>
          <w:sz w:val="30"/>
          <w:szCs w:val="30"/>
        </w:rPr>
        <w:t xml:space="preserve"> в МНС </w:t>
      </w:r>
      <w:r w:rsidR="00BE1B6E" w:rsidRPr="00BD77F9">
        <w:rPr>
          <w:color w:val="000000" w:themeColor="text1"/>
          <w:sz w:val="30"/>
          <w:szCs w:val="30"/>
        </w:rPr>
        <w:t>посредством АРМ «Плательщик»</w:t>
      </w:r>
      <w:r w:rsidR="00C53087" w:rsidRPr="00BD77F9">
        <w:rPr>
          <w:color w:val="000000" w:themeColor="text1"/>
          <w:sz w:val="30"/>
          <w:szCs w:val="30"/>
        </w:rPr>
        <w:t>.</w:t>
      </w:r>
    </w:p>
    <w:p w:rsidR="00C81DAA" w:rsidRPr="00C53087" w:rsidRDefault="00C713FC" w:rsidP="00C5308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D77F9">
        <w:rPr>
          <w:color w:val="000000" w:themeColor="text1"/>
          <w:sz w:val="30"/>
          <w:szCs w:val="30"/>
        </w:rPr>
        <w:t>Более подробная информация об отчете по FATCA, р</w:t>
      </w:r>
      <w:r w:rsidR="005467FC" w:rsidRPr="00BD77F9">
        <w:rPr>
          <w:color w:val="000000" w:themeColor="text1"/>
          <w:sz w:val="30"/>
          <w:szCs w:val="30"/>
        </w:rPr>
        <w:t xml:space="preserve">екомендации по </w:t>
      </w:r>
      <w:r w:rsidRPr="00BD77F9">
        <w:rPr>
          <w:color w:val="000000" w:themeColor="text1"/>
          <w:sz w:val="30"/>
          <w:szCs w:val="30"/>
        </w:rPr>
        <w:t xml:space="preserve">его </w:t>
      </w:r>
      <w:r w:rsidR="005467FC" w:rsidRPr="00BD77F9">
        <w:rPr>
          <w:color w:val="000000" w:themeColor="text1"/>
          <w:sz w:val="30"/>
          <w:szCs w:val="30"/>
        </w:rPr>
        <w:t xml:space="preserve">составлению и </w:t>
      </w:r>
      <w:r w:rsidR="00A310B0" w:rsidRPr="00BD77F9">
        <w:rPr>
          <w:color w:val="000000" w:themeColor="text1"/>
          <w:sz w:val="30"/>
          <w:szCs w:val="30"/>
        </w:rPr>
        <w:t xml:space="preserve">инструкция по </w:t>
      </w:r>
      <w:r w:rsidRPr="00BD77F9">
        <w:rPr>
          <w:color w:val="000000" w:themeColor="text1"/>
          <w:sz w:val="30"/>
          <w:szCs w:val="30"/>
        </w:rPr>
        <w:t xml:space="preserve">его </w:t>
      </w:r>
      <w:r w:rsidR="00A310B0" w:rsidRPr="00BD77F9">
        <w:rPr>
          <w:color w:val="000000" w:themeColor="text1"/>
          <w:sz w:val="30"/>
          <w:szCs w:val="30"/>
        </w:rPr>
        <w:t>отправке на портал МНС</w:t>
      </w:r>
      <w:r w:rsidR="00C53087" w:rsidRPr="00BD77F9">
        <w:rPr>
          <w:color w:val="000000" w:themeColor="text1"/>
          <w:sz w:val="30"/>
          <w:szCs w:val="30"/>
        </w:rPr>
        <w:t xml:space="preserve"> размещен</w:t>
      </w:r>
      <w:r w:rsidR="005467FC" w:rsidRPr="00BD77F9">
        <w:rPr>
          <w:color w:val="000000" w:themeColor="text1"/>
          <w:sz w:val="30"/>
          <w:szCs w:val="30"/>
        </w:rPr>
        <w:t>ы</w:t>
      </w:r>
      <w:r w:rsidR="00C53087" w:rsidRPr="00BD77F9">
        <w:rPr>
          <w:color w:val="000000" w:themeColor="text1"/>
          <w:sz w:val="30"/>
          <w:szCs w:val="30"/>
        </w:rPr>
        <w:t xml:space="preserve"> в разделе «Международное сотрудничество»,</w:t>
      </w:r>
      <w:r w:rsidR="00C53087" w:rsidRPr="00C53087">
        <w:rPr>
          <w:sz w:val="30"/>
          <w:szCs w:val="30"/>
        </w:rPr>
        <w:t xml:space="preserve"> </w:t>
      </w:r>
      <w:hyperlink r:id="rId4" w:history="1">
        <w:r w:rsidR="00C53087" w:rsidRPr="005467FC">
          <w:rPr>
            <w:rStyle w:val="a3"/>
            <w:sz w:val="30"/>
            <w:szCs w:val="30"/>
          </w:rPr>
          <w:t>подраздел «Закон США «О</w:t>
        </w:r>
        <w:r w:rsidR="007072EE" w:rsidRPr="005467FC">
          <w:rPr>
            <w:rStyle w:val="a3"/>
            <w:sz w:val="30"/>
            <w:szCs w:val="30"/>
          </w:rPr>
          <w:t> </w:t>
        </w:r>
        <w:r w:rsidR="00C53087" w:rsidRPr="005467FC">
          <w:rPr>
            <w:rStyle w:val="a3"/>
            <w:sz w:val="30"/>
            <w:szCs w:val="30"/>
          </w:rPr>
          <w:t>выполнении налоговых требований по зарубежным счетам» (</w:t>
        </w:r>
        <w:proofErr w:type="spellStart"/>
        <w:r w:rsidR="00C53087" w:rsidRPr="005467FC">
          <w:rPr>
            <w:rStyle w:val="a3"/>
            <w:sz w:val="30"/>
            <w:szCs w:val="30"/>
          </w:rPr>
          <w:t>Foreign</w:t>
        </w:r>
        <w:proofErr w:type="spellEnd"/>
        <w:r w:rsidR="00C53087" w:rsidRPr="005467FC">
          <w:rPr>
            <w:rStyle w:val="a3"/>
            <w:sz w:val="30"/>
            <w:szCs w:val="30"/>
          </w:rPr>
          <w:t xml:space="preserve"> </w:t>
        </w:r>
        <w:proofErr w:type="spellStart"/>
        <w:r w:rsidR="00C53087" w:rsidRPr="005467FC">
          <w:rPr>
            <w:rStyle w:val="a3"/>
            <w:sz w:val="30"/>
            <w:szCs w:val="30"/>
          </w:rPr>
          <w:t>Accounts</w:t>
        </w:r>
        <w:proofErr w:type="spellEnd"/>
        <w:r w:rsidR="00C53087" w:rsidRPr="005467FC">
          <w:rPr>
            <w:rStyle w:val="a3"/>
            <w:sz w:val="30"/>
            <w:szCs w:val="30"/>
          </w:rPr>
          <w:t xml:space="preserve"> </w:t>
        </w:r>
        <w:proofErr w:type="spellStart"/>
        <w:r w:rsidR="00C53087" w:rsidRPr="005467FC">
          <w:rPr>
            <w:rStyle w:val="a3"/>
            <w:sz w:val="30"/>
            <w:szCs w:val="30"/>
          </w:rPr>
          <w:t>Tax</w:t>
        </w:r>
        <w:proofErr w:type="spellEnd"/>
        <w:r w:rsidR="00C53087" w:rsidRPr="005467FC">
          <w:rPr>
            <w:rStyle w:val="a3"/>
            <w:sz w:val="30"/>
            <w:szCs w:val="30"/>
          </w:rPr>
          <w:t xml:space="preserve"> </w:t>
        </w:r>
        <w:proofErr w:type="spellStart"/>
        <w:r w:rsidR="00C53087" w:rsidRPr="005467FC">
          <w:rPr>
            <w:rStyle w:val="a3"/>
            <w:sz w:val="30"/>
            <w:szCs w:val="30"/>
          </w:rPr>
          <w:t>Compliance</w:t>
        </w:r>
        <w:proofErr w:type="spellEnd"/>
        <w:r w:rsidR="00C53087" w:rsidRPr="005467FC">
          <w:rPr>
            <w:rStyle w:val="a3"/>
            <w:sz w:val="30"/>
            <w:szCs w:val="30"/>
          </w:rPr>
          <w:t xml:space="preserve"> </w:t>
        </w:r>
        <w:proofErr w:type="spellStart"/>
        <w:r w:rsidR="00C53087" w:rsidRPr="005467FC">
          <w:rPr>
            <w:rStyle w:val="a3"/>
            <w:sz w:val="30"/>
            <w:szCs w:val="30"/>
          </w:rPr>
          <w:t>Act</w:t>
        </w:r>
        <w:proofErr w:type="spellEnd"/>
        <w:r w:rsidR="00C53087" w:rsidRPr="005467FC">
          <w:rPr>
            <w:rStyle w:val="a3"/>
            <w:sz w:val="30"/>
            <w:szCs w:val="30"/>
          </w:rPr>
          <w:t xml:space="preserve"> – FATCA)»</w:t>
        </w:r>
      </w:hyperlink>
      <w:r w:rsidR="00693786" w:rsidRPr="00C53087">
        <w:rPr>
          <w:sz w:val="30"/>
          <w:szCs w:val="30"/>
        </w:rPr>
        <w:t>.</w:t>
      </w:r>
      <w:r w:rsidR="005A5995" w:rsidRPr="00C53087">
        <w:rPr>
          <w:sz w:val="30"/>
          <w:szCs w:val="30"/>
        </w:rPr>
        <w:t xml:space="preserve"> </w:t>
      </w:r>
    </w:p>
    <w:p w:rsidR="003C5477" w:rsidRPr="00C53087" w:rsidRDefault="003C5477" w:rsidP="003C5477">
      <w:pPr>
        <w:autoSpaceDE w:val="0"/>
        <w:autoSpaceDN w:val="0"/>
        <w:adjustRightInd w:val="0"/>
        <w:spacing w:after="240"/>
        <w:ind w:firstLine="708"/>
        <w:jc w:val="both"/>
        <w:rPr>
          <w:sz w:val="30"/>
          <w:szCs w:val="30"/>
        </w:rPr>
      </w:pPr>
    </w:p>
    <w:sectPr w:rsidR="003C5477" w:rsidRPr="00C53087" w:rsidSect="007072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0"/>
    <w:rsid w:val="00043784"/>
    <w:rsid w:val="000818CD"/>
    <w:rsid w:val="000A2922"/>
    <w:rsid w:val="000D33C0"/>
    <w:rsid w:val="000E6D91"/>
    <w:rsid w:val="0012002B"/>
    <w:rsid w:val="00124432"/>
    <w:rsid w:val="00161A29"/>
    <w:rsid w:val="00171C5F"/>
    <w:rsid w:val="00204437"/>
    <w:rsid w:val="00312252"/>
    <w:rsid w:val="00336DE4"/>
    <w:rsid w:val="00341643"/>
    <w:rsid w:val="0035296A"/>
    <w:rsid w:val="00367E8C"/>
    <w:rsid w:val="003B3665"/>
    <w:rsid w:val="003C5477"/>
    <w:rsid w:val="003F4CFF"/>
    <w:rsid w:val="00403F84"/>
    <w:rsid w:val="00412336"/>
    <w:rsid w:val="004313B3"/>
    <w:rsid w:val="00436A5F"/>
    <w:rsid w:val="00436B25"/>
    <w:rsid w:val="00457C43"/>
    <w:rsid w:val="004609B6"/>
    <w:rsid w:val="004A0070"/>
    <w:rsid w:val="004A3683"/>
    <w:rsid w:val="00513B3D"/>
    <w:rsid w:val="005467FC"/>
    <w:rsid w:val="005A5995"/>
    <w:rsid w:val="00611FA1"/>
    <w:rsid w:val="00693786"/>
    <w:rsid w:val="006A3D2E"/>
    <w:rsid w:val="006B53F4"/>
    <w:rsid w:val="006D26D3"/>
    <w:rsid w:val="006D343A"/>
    <w:rsid w:val="007072EE"/>
    <w:rsid w:val="0072528C"/>
    <w:rsid w:val="0080763E"/>
    <w:rsid w:val="0082582C"/>
    <w:rsid w:val="00842A5F"/>
    <w:rsid w:val="0088486A"/>
    <w:rsid w:val="00884E69"/>
    <w:rsid w:val="00896C72"/>
    <w:rsid w:val="008B3151"/>
    <w:rsid w:val="00920DA1"/>
    <w:rsid w:val="00935927"/>
    <w:rsid w:val="0099159C"/>
    <w:rsid w:val="00A310B0"/>
    <w:rsid w:val="00A42E9F"/>
    <w:rsid w:val="00A51BD4"/>
    <w:rsid w:val="00A75213"/>
    <w:rsid w:val="00A7788E"/>
    <w:rsid w:val="00AC4A02"/>
    <w:rsid w:val="00B210DF"/>
    <w:rsid w:val="00B31940"/>
    <w:rsid w:val="00B762F5"/>
    <w:rsid w:val="00BA6DC6"/>
    <w:rsid w:val="00BD6943"/>
    <w:rsid w:val="00BD77F9"/>
    <w:rsid w:val="00BE1B6E"/>
    <w:rsid w:val="00BF2339"/>
    <w:rsid w:val="00C211EA"/>
    <w:rsid w:val="00C53087"/>
    <w:rsid w:val="00C713FC"/>
    <w:rsid w:val="00C81DAA"/>
    <w:rsid w:val="00CB2CDC"/>
    <w:rsid w:val="00CD5368"/>
    <w:rsid w:val="00CE0A79"/>
    <w:rsid w:val="00CE42B5"/>
    <w:rsid w:val="00CF3203"/>
    <w:rsid w:val="00DC47BB"/>
    <w:rsid w:val="00E43B95"/>
    <w:rsid w:val="00E52135"/>
    <w:rsid w:val="00E55421"/>
    <w:rsid w:val="00E60D3C"/>
    <w:rsid w:val="00EC58E7"/>
    <w:rsid w:val="00F02613"/>
    <w:rsid w:val="00F84685"/>
    <w:rsid w:val="00F87536"/>
    <w:rsid w:val="00F961CF"/>
    <w:rsid w:val="00FA313A"/>
    <w:rsid w:val="00FB59A5"/>
    <w:rsid w:val="00FC4E48"/>
    <w:rsid w:val="00FC504F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F4678-99D3-4ECA-8D5D-32EA6D61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A3683"/>
  </w:style>
  <w:style w:type="character" w:styleId="a3">
    <w:name w:val="Hyperlink"/>
    <w:basedOn w:val="a0"/>
    <w:uiPriority w:val="99"/>
    <w:unhideWhenUsed/>
    <w:rsid w:val="00A75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international/fat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k.panina</dc:creator>
  <cp:lastModifiedBy>Степанова Ольга Михайловна</cp:lastModifiedBy>
  <cp:revision>2</cp:revision>
  <dcterms:created xsi:type="dcterms:W3CDTF">2025-06-12T06:08:00Z</dcterms:created>
  <dcterms:modified xsi:type="dcterms:W3CDTF">2025-06-12T06:08:00Z</dcterms:modified>
</cp:coreProperties>
</file>